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60B" w:rsidRDefault="00F0260B" w:rsidP="00F026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Правила временной передачи детей, находящихся в организациях </w:t>
      </w:r>
    </w:p>
    <w:p w:rsidR="00F0260B" w:rsidRDefault="00F0260B" w:rsidP="00F026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детей-сирот и детей, оставшихся без попечения родителей, в семьи граждан, постоянно проживающих на территории Российской Федерации, утверждены постановлением Правительства РФ от 19.05.2009 № 432.</w:t>
      </w:r>
    </w:p>
    <w:p w:rsidR="00F0260B" w:rsidRDefault="00F0260B" w:rsidP="00F0260B">
      <w:pPr>
        <w:ind w:firstLine="709"/>
        <w:rPr>
          <w:sz w:val="28"/>
          <w:szCs w:val="28"/>
        </w:rPr>
      </w:pP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должен предпринять гражданин, желающий временно принять детей-сирот на воспитание (на период каникул, выходных или нерабочих праздничных дней).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в орган опеки и попечительства по месту своего жительства или пребывания заявление и следующие документы: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копия паспорта или иного документа, удостоверяющего личность;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справка органов внутренних дел, подтверждающая отсутствие судимости (срок действия-1 год со дня выдачи);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справку лечебно-профилактического учреждения об отсутствии у гражданина инфекционных заболеваний в открытой форме или психических заболеваний, наркомании, токсикомании, алкоголизма, либо медицинское заключение по форме № 164/у (Заключение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родителей), срок действия-6 месяцев с даты выдачи.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гражданин вправе предоставить иные документы, свидетельствующие о наличии у него необходимых знаний и навыков в воспитании детей (документы об образовании, о профессиональной деятельности, прохождении программ подготовки кандидатов в усыновители (опекуны).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Органы опеки и попечительства по месту жительства гражданина: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проводят проверку представленных документов;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проводят обследование условий гражданина и его семьи в целях оценки </w:t>
      </w:r>
      <w:proofErr w:type="spellStart"/>
      <w:r>
        <w:rPr>
          <w:sz w:val="28"/>
          <w:szCs w:val="28"/>
        </w:rPr>
        <w:t>жилищно</w:t>
      </w:r>
      <w:proofErr w:type="spellEnd"/>
      <w:r>
        <w:rPr>
          <w:sz w:val="28"/>
          <w:szCs w:val="28"/>
        </w:rPr>
        <w:t xml:space="preserve"> - бытовых условий гражданина, отношений, сложившихся между членами семьи гражданина, отсутствии обстоятельств, которые могут создать угрозу жизни и здоровью ребенка, его развитию либо могут нарушить его права и интересы;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оформляют заключение о возможности временной передачи ребенка (детей) в семью (срок действия-2 года со дня подписания).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Гражданин предоставляет в организацию для детей-сирот и детей, оставшихся без попечения родителей, в которой находится ребенок, следующие документы: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о временной передаче ребенка (детей) в семью (в свободной форме);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копию паспорта или иного документа, удостоверяющего личность (с предъявлением оригинала);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заключение органа опеки и попечительства о возможности временной передачи ребенка (детей) в семью;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согласие совместно проживающих с гражданином совершеннолетних, а также несовершеннолетних, достигших 10-летнего возраста членов его семьи на временную передачу ребенка (детей) в семью гражданина, выраженное в письменной форме.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Знакомство и установление контакта гражданина с ребенком (детьми).</w:t>
      </w:r>
    </w:p>
    <w:p w:rsidR="00F0260B" w:rsidRDefault="00F0260B" w:rsidP="00F02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Оформление директором детского дома решения о временной передаче ребенка (детей) в семью гражданина.</w:t>
      </w:r>
    </w:p>
    <w:p w:rsidR="00F0260B" w:rsidRDefault="00F0260B" w:rsidP="00F0260B">
      <w:pPr>
        <w:ind w:firstLine="709"/>
        <w:rPr>
          <w:sz w:val="28"/>
          <w:szCs w:val="28"/>
        </w:rPr>
      </w:pPr>
    </w:p>
    <w:p w:rsidR="00F0260B" w:rsidRDefault="00F0260B" w:rsidP="00F0260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Где можно получить информацию о детях,</w:t>
      </w:r>
    </w:p>
    <w:p w:rsidR="00F0260B" w:rsidRDefault="00F0260B" w:rsidP="00F0260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подлежащих временной передаче в семью?</w:t>
      </w:r>
    </w:p>
    <w:p w:rsidR="00F0260B" w:rsidRDefault="00F0260B" w:rsidP="00F0260B">
      <w:pPr>
        <w:ind w:firstLine="709"/>
        <w:rPr>
          <w:sz w:val="28"/>
          <w:szCs w:val="28"/>
        </w:rPr>
      </w:pPr>
    </w:p>
    <w:p w:rsidR="00F0260B" w:rsidRDefault="00F0260B" w:rsidP="00F0260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Гражданин, получивший заключение о возможности временной передачи ребенка (детей) может изучить фотографии и видеоинформацию о детях-сиротах, находящихся в детских домах Ростовской области, на следующих сайтах:</w:t>
      </w:r>
    </w:p>
    <w:tbl>
      <w:tblPr>
        <w:tblW w:w="10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39"/>
        <w:gridCol w:w="5139"/>
      </w:tblGrid>
      <w:tr w:rsidR="00F0260B"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Усыновление в России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hyperlink r:id="rId4" w:history="1">
              <w:r>
                <w:rPr>
                  <w:rStyle w:val="a3"/>
                  <w:sz w:val="28"/>
                  <w:szCs w:val="28"/>
                  <w:lang w:val="en-US"/>
                </w:rPr>
                <w:t>www</w:t>
              </w:r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usinovite</w:t>
              </w:r>
              <w:proofErr w:type="spellEnd"/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  <w:tr w:rsidR="00F0260B"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Городской информационный портал </w:t>
            </w:r>
            <w:proofErr w:type="spellStart"/>
            <w:r>
              <w:rPr>
                <w:sz w:val="28"/>
                <w:szCs w:val="28"/>
              </w:rPr>
              <w:t>г.Ростова</w:t>
            </w:r>
            <w:proofErr w:type="spellEnd"/>
            <w:r>
              <w:rPr>
                <w:sz w:val="28"/>
                <w:szCs w:val="28"/>
              </w:rPr>
              <w:t>-на-Дону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hyperlink r:id="rId5" w:history="1">
              <w:r>
                <w:rPr>
                  <w:rStyle w:val="a3"/>
                  <w:sz w:val="28"/>
                  <w:szCs w:val="28"/>
                  <w:lang w:val="en-US"/>
                </w:rPr>
                <w:t>www</w:t>
              </w:r>
              <w:r>
                <w:rPr>
                  <w:rStyle w:val="a3"/>
                  <w:sz w:val="28"/>
                  <w:szCs w:val="28"/>
                </w:rPr>
                <w:t>.161.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  <w:tr w:rsidR="00F0260B"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без сирот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hyperlink r:id="rId6" w:history="1">
              <w:r>
                <w:rPr>
                  <w:rStyle w:val="a3"/>
                  <w:sz w:val="28"/>
                  <w:szCs w:val="28"/>
                  <w:lang w:val="en-US"/>
                </w:rPr>
                <w:t>www</w:t>
              </w:r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rostov</w:t>
              </w:r>
              <w:proofErr w:type="spellEnd"/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opekaweb</w:t>
              </w:r>
              <w:proofErr w:type="spellEnd"/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F0260B"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Измени одну жизнь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hyperlink r:id="rId7" w:history="1">
              <w:r>
                <w:rPr>
                  <w:rStyle w:val="a3"/>
                  <w:sz w:val="28"/>
                  <w:szCs w:val="28"/>
                  <w:lang w:val="en-US"/>
                </w:rPr>
                <w:t>www</w:t>
              </w:r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changeonelife</w:t>
              </w:r>
              <w:proofErr w:type="spellEnd"/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  <w:tr w:rsidR="00F0260B"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Министерства общего и профессионального образования Ростовской области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60B" w:rsidRDefault="00F0260B">
            <w:pPr>
              <w:rPr>
                <w:sz w:val="28"/>
                <w:szCs w:val="28"/>
              </w:rPr>
            </w:pPr>
            <w:hyperlink r:id="rId8" w:history="1">
              <w:r>
                <w:rPr>
                  <w:rStyle w:val="a3"/>
                  <w:sz w:val="28"/>
                  <w:szCs w:val="28"/>
                  <w:lang w:val="en-US"/>
                </w:rPr>
                <w:t>www</w:t>
              </w:r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rostobr</w:t>
              </w:r>
              <w:proofErr w:type="spellEnd"/>
              <w:r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3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</w:tbl>
    <w:p w:rsidR="00F0260B" w:rsidRDefault="00F0260B" w:rsidP="00F0260B">
      <w:pPr>
        <w:ind w:firstLine="709"/>
        <w:rPr>
          <w:sz w:val="28"/>
          <w:szCs w:val="28"/>
        </w:rPr>
      </w:pPr>
    </w:p>
    <w:p w:rsidR="00F0260B" w:rsidRDefault="00F0260B" w:rsidP="00F0260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Адрес регионального банка данных о детях, оставшихся без попечения родителей: г. Ростов-на-Дону, пер. </w:t>
      </w:r>
      <w:proofErr w:type="spellStart"/>
      <w:r>
        <w:rPr>
          <w:sz w:val="28"/>
          <w:szCs w:val="28"/>
        </w:rPr>
        <w:t>Доломановский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31,каб</w:t>
      </w:r>
      <w:proofErr w:type="gramEnd"/>
      <w:r>
        <w:rPr>
          <w:sz w:val="28"/>
          <w:szCs w:val="28"/>
        </w:rPr>
        <w:t xml:space="preserve">. 9, тел. (863)240-49-47.  </w:t>
      </w:r>
    </w:p>
    <w:p w:rsidR="00F0260B" w:rsidRDefault="00F0260B" w:rsidP="00F0260B">
      <w:pPr>
        <w:rPr>
          <w:sz w:val="28"/>
          <w:szCs w:val="28"/>
        </w:rPr>
      </w:pPr>
    </w:p>
    <w:p w:rsidR="00C875B3" w:rsidRDefault="00C875B3" w:rsidP="00F0260B">
      <w:bookmarkStart w:id="0" w:name="_GoBack"/>
      <w:bookmarkEnd w:id="0"/>
    </w:p>
    <w:sectPr w:rsidR="00C87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589"/>
    <w:rsid w:val="00294589"/>
    <w:rsid w:val="00C875B3"/>
    <w:rsid w:val="00F0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6B9F9-93C6-4AD0-94A3-9C903E2F7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260B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br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hangeonelife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tov.opekaweb.ru" TargetMode="External"/><Relationship Id="rId5" Type="http://schemas.openxmlformats.org/officeDocument/2006/relationships/hyperlink" Target="http://www.161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usinovite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3202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ROO-AN</dc:creator>
  <cp:keywords/>
  <dc:description/>
  <cp:lastModifiedBy>ROO-AN</cp:lastModifiedBy>
  <cp:revision>2</cp:revision>
  <dcterms:created xsi:type="dcterms:W3CDTF">2019-11-25T10:50:00Z</dcterms:created>
  <dcterms:modified xsi:type="dcterms:W3CDTF">2019-11-25T10:50:00Z</dcterms:modified>
</cp:coreProperties>
</file>